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533CA2" w:rsidP="002F5E6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2F5E67" w:rsidRPr="009248B9">
        <w:rPr>
          <w:b/>
          <w:sz w:val="20"/>
          <w:szCs w:val="20"/>
        </w:rPr>
        <w:t xml:space="preserve"> </w:t>
      </w:r>
      <w:r w:rsidR="0053445E">
        <w:rPr>
          <w:b/>
          <w:sz w:val="20"/>
          <w:szCs w:val="20"/>
          <w:lang w:val="kk-KZ"/>
        </w:rPr>
        <w:t>оқу жылының</w:t>
      </w:r>
      <w:r w:rsidR="005B2CA2" w:rsidRPr="005B2CA2">
        <w:t xml:space="preserve"> </w:t>
      </w:r>
      <w:r w:rsidR="005B2CA2" w:rsidRPr="005B2CA2">
        <w:rPr>
          <w:b/>
          <w:sz w:val="20"/>
          <w:szCs w:val="20"/>
          <w:lang w:val="kk-KZ"/>
        </w:rPr>
        <w:t>күзгі семестр</w:t>
      </w:r>
      <w:r w:rsidR="0053445E">
        <w:rPr>
          <w:b/>
          <w:sz w:val="20"/>
          <w:szCs w:val="20"/>
          <w:lang w:val="kk-KZ"/>
        </w:rPr>
        <w:t xml:space="preserve"> </w:t>
      </w:r>
      <w:r w:rsidR="002F5E67" w:rsidRPr="009248B9">
        <w:rPr>
          <w:b/>
          <w:sz w:val="20"/>
          <w:szCs w:val="20"/>
          <w:lang w:val="kk-KZ"/>
        </w:rPr>
        <w:t>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r w:rsidR="00961DA1" w:rsidRPr="00961DA1">
        <w:rPr>
          <w:rStyle w:val="ab"/>
          <w:rFonts w:ascii="Times New Roman" w:hAnsi="Times New Roman"/>
          <w:b w:val="0"/>
          <w:sz w:val="24"/>
          <w:szCs w:val="24"/>
          <w:lang w:val="kk-KZ"/>
        </w:rPr>
        <w:t>Сызықтық басқару жүйелері</w:t>
      </w:r>
      <w:r w:rsidR="0053445E">
        <w:rPr>
          <w:rFonts w:eastAsiaTheme="minorHAnsi"/>
          <w:b/>
          <w:lang w:val="kk-KZ" w:eastAsia="en-US"/>
        </w:rPr>
        <w:t>»</w:t>
      </w:r>
      <w:r w:rsidRPr="002F5E67">
        <w:rPr>
          <w:rFonts w:eastAsiaTheme="minorHAnsi"/>
          <w:b/>
          <w:lang w:val="kk-KZ" w:eastAsia="en-US"/>
        </w:rPr>
        <w:t xml:space="preserve">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1B7032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6A319A">
        <w:trPr>
          <w:trHeight w:val="156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53484" w:rsidRDefault="001B7032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LSU 3301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430C1" w:rsidRDefault="003430C1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0C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961DA1" w:rsidRDefault="00961DA1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961DA1" w:rsidRDefault="00961DA1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961DA1" w:rsidRDefault="00961DA1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A53484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53484" w:rsidRDefault="00961DA1" w:rsidP="00A534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30</w:t>
            </w:r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1"/>
            </w:pPr>
            <w:r>
              <w:t>Онлайн /</w:t>
            </w:r>
          </w:p>
          <w:p w:rsidR="007D15D7" w:rsidRPr="006203A8" w:rsidRDefault="001B5916" w:rsidP="001B5916">
            <w:pPr>
              <w:pStyle w:val="1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961DA1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F5E67">
              <w:rPr>
                <w:sz w:val="20"/>
                <w:szCs w:val="20"/>
              </w:rPr>
              <w:t>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63DEC">
              <w:rPr>
                <w:bCs/>
                <w:sz w:val="20"/>
                <w:szCs w:val="20"/>
              </w:rPr>
              <w:t>«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Pr="00263DEC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</w:t>
            </w:r>
            <w:proofErr w:type="gramStart"/>
            <w:r w:rsidRPr="00263DEC">
              <w:rPr>
                <w:bCs/>
                <w:sz w:val="20"/>
                <w:szCs w:val="20"/>
              </w:rPr>
              <w:t>н</w:t>
            </w:r>
            <w:proofErr w:type="spellEnd"/>
            <w:proofErr w:type="gram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</w:t>
            </w:r>
            <w:proofErr w:type="gram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қ-</w:t>
            </w:r>
            <w:proofErr w:type="gram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961D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53445E">
              <w:rPr>
                <w:sz w:val="20"/>
                <w:szCs w:val="20"/>
              </w:rPr>
              <w:t xml:space="preserve"> </w:t>
            </w:r>
            <w:proofErr w:type="gramStart"/>
            <w:r w:rsid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en-US"/>
              </w:rPr>
              <w:t>c</w:t>
            </w:r>
            <w:proofErr w:type="gramEnd"/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53445E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2F5E67" w:rsidRPr="002F5E67">
              <w:rPr>
                <w:sz w:val="20"/>
                <w:szCs w:val="20"/>
              </w:rPr>
              <w:t>нтернеттегі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proofErr w:type="gramStart"/>
            <w:r w:rsid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en-US"/>
              </w:rPr>
              <w:t>c</w:t>
            </w:r>
            <w:proofErr w:type="gramEnd"/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961DA1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53445E" w:rsidP="00961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gramStart"/>
            <w:r w:rsid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en-US"/>
              </w:rPr>
              <w:t>c</w:t>
            </w:r>
            <w:proofErr w:type="gramEnd"/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Pr="002F5E67">
              <w:rPr>
                <w:sz w:val="20"/>
                <w:szCs w:val="20"/>
              </w:rPr>
              <w:t xml:space="preserve"> </w:t>
            </w:r>
            <w:r w:rsidR="002F5E67" w:rsidRPr="002F5E67">
              <w:rPr>
                <w:sz w:val="20"/>
                <w:szCs w:val="20"/>
              </w:rPr>
              <w:t xml:space="preserve">осы </w:t>
            </w:r>
            <w:proofErr w:type="spellStart"/>
            <w:r w:rsidR="002F5E67" w:rsidRPr="002F5E67">
              <w:rPr>
                <w:sz w:val="20"/>
                <w:szCs w:val="20"/>
              </w:rPr>
              <w:t>зерттеуді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жүзеге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асыруға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961DA1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A7D99" w:rsidRPr="00BA7D99">
              <w:rPr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="00BA7D99" w:rsidRPr="00BA7D99">
              <w:rPr>
                <w:bCs/>
                <w:color w:val="000000"/>
                <w:sz w:val="20"/>
                <w:szCs w:val="20"/>
              </w:rPr>
              <w:t>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F2532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F5E67" w:rsidRPr="002F5E67">
              <w:rPr>
                <w:sz w:val="20"/>
                <w:szCs w:val="20"/>
              </w:rPr>
              <w:t>ба</w:t>
            </w:r>
            <w:proofErr w:type="gramEnd"/>
            <w:r w:rsidR="002F5E67" w:rsidRPr="002F5E67">
              <w:rPr>
                <w:sz w:val="20"/>
                <w:szCs w:val="20"/>
              </w:rPr>
              <w:t>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53445E" w:rsidP="00AF25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F2532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</w:t>
            </w:r>
            <w:r w:rsidR="00AF2532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AF2532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961DA1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3942A3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F2532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</w:t>
            </w:r>
            <w:r w:rsidR="00AF2532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AF2532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1B7032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C33646" w:rsidP="00AF253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F2532">
              <w:rPr>
                <w:sz w:val="20"/>
                <w:szCs w:val="20"/>
                <w:lang w:val="en-US" w:eastAsia="ar-SA"/>
              </w:rPr>
              <w:t>MatLab</w:t>
            </w:r>
            <w:proofErr w:type="spellEnd"/>
            <w:r w:rsidR="00AF2532" w:rsidRPr="00AF2532">
              <w:rPr>
                <w:sz w:val="20"/>
                <w:szCs w:val="20"/>
                <w:lang w:eastAsia="ar-SA"/>
              </w:rPr>
              <w:t xml:space="preserve"> </w:t>
            </w:r>
            <w:r w:rsidR="00AF2532">
              <w:rPr>
                <w:sz w:val="20"/>
                <w:szCs w:val="20"/>
                <w:lang w:val="en-US" w:eastAsia="ar-SA"/>
              </w:rPr>
              <w:t>Simulink</w:t>
            </w:r>
            <w:r w:rsidR="00AF2532" w:rsidRPr="00AF2532">
              <w:rPr>
                <w:sz w:val="20"/>
                <w:szCs w:val="20"/>
                <w:lang w:eastAsia="ar-SA"/>
              </w:rPr>
              <w:t xml:space="preserve"> </w:t>
            </w:r>
            <w:r w:rsidR="00AF2532">
              <w:rPr>
                <w:sz w:val="20"/>
                <w:szCs w:val="20"/>
                <w:lang w:eastAsia="ar-SA"/>
              </w:rPr>
              <w:t>т</w:t>
            </w:r>
            <w:r>
              <w:rPr>
                <w:sz w:val="20"/>
                <w:szCs w:val="20"/>
                <w:lang w:eastAsia="ar-SA"/>
              </w:rPr>
              <w:t xml:space="preserve">а </w:t>
            </w:r>
            <w:r w:rsidR="00631B00" w:rsidRPr="00631B00">
              <w:rPr>
                <w:sz w:val="20"/>
                <w:szCs w:val="20"/>
                <w:lang w:val="kk-KZ" w:eastAsia="ar-SA"/>
              </w:rPr>
              <w:t>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AF2532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Pr="00AF2532">
              <w:rPr>
                <w:sz w:val="20"/>
                <w:szCs w:val="20"/>
                <w:lang w:val="kk-KZ" w:eastAsia="ar-SA"/>
              </w:rPr>
              <w:t xml:space="preserve">MatLab Simulink 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 xml:space="preserve">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AF2532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AF2532" w:rsidRPr="00AF2532">
              <w:rPr>
                <w:sz w:val="20"/>
                <w:szCs w:val="20"/>
                <w:lang w:val="kk-KZ" w:eastAsia="ar-SA"/>
              </w:rPr>
              <w:t xml:space="preserve">MatLab Simulink </w:t>
            </w:r>
            <w:r w:rsidR="00AF2532">
              <w:rPr>
                <w:sz w:val="20"/>
                <w:szCs w:val="20"/>
                <w:lang w:val="kk-KZ" w:eastAsia="ar-SA"/>
              </w:rPr>
              <w:t xml:space="preserve">та </w:t>
            </w:r>
            <w:r w:rsidRPr="00631B00">
              <w:rPr>
                <w:bCs/>
                <w:sz w:val="20"/>
                <w:szCs w:val="20"/>
                <w:lang w:val="kk-KZ"/>
              </w:rPr>
              <w:t xml:space="preserve">сандық тізбектерді </w:t>
            </w:r>
            <w:r w:rsidRPr="00631B00">
              <w:rPr>
                <w:bCs/>
                <w:sz w:val="20"/>
                <w:szCs w:val="20"/>
                <w:lang w:val="kk-KZ"/>
              </w:rPr>
              <w:lastRenderedPageBreak/>
              <w:t>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961DA1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B4" w:rsidRDefault="000518B4" w:rsidP="000518B4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1.</w:t>
            </w:r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Yazdan</w:t>
            </w:r>
            <w:proofErr w:type="gram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Bavafa-Toosi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</w:t>
            </w:r>
            <w:proofErr w:type="gram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"/>
              </w:rPr>
              <w:t>Introduction to Linear Control System</w:t>
            </w:r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s.</w:t>
            </w:r>
            <w:proofErr w:type="gramEnd"/>
            <w:r w:rsidR="003430C1" w:rsidRPr="00392D1B">
              <w:rPr>
                <w:rFonts w:ascii="Times New Roman" w:hAnsi="Times New Roman"/>
                <w:color w:val="2E2E2E"/>
                <w:shd w:val="clear" w:color="auto" w:fill="F5F5F5"/>
                <w:lang w:val="en-US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</w:rPr>
              <w:t>Elsevier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</w:rPr>
              <w:t>Inc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2017. </w:t>
            </w:r>
            <w:hyperlink r:id="rId6" w:history="1">
              <w:r w:rsidR="003430C1" w:rsidRPr="000518B4">
                <w:rPr>
                  <w:rFonts w:ascii="Times New Roman" w:hAnsi="Times New Roman"/>
                  <w:b w:val="0"/>
                  <w:sz w:val="20"/>
                  <w:szCs w:val="20"/>
                  <w:lang w:val="en-US"/>
                </w:rPr>
                <w:t>https://doi.org/10.1016/C2016-0-03896-2</w:t>
              </w:r>
            </w:hyperlink>
            <w:r w:rsidR="003942A3" w:rsidRPr="00392D1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518B4" w:rsidRDefault="000518B4" w:rsidP="000518B4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2.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Branislav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Kisačanin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Gyan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C. Agarwal. </w:t>
            </w:r>
            <w:proofErr w:type="gramStart"/>
            <w:r w:rsidR="003430C1" w:rsidRPr="00392D1B">
              <w:rPr>
                <w:rFonts w:ascii="Times New Roman" w:hAnsi="Times New Roman"/>
                <w:b w:val="0"/>
                <w:color w:val="333333"/>
                <w:spacing w:val="2"/>
                <w:kern w:val="36"/>
                <w:sz w:val="20"/>
                <w:szCs w:val="20"/>
                <w:lang w:val="en-US"/>
              </w:rPr>
              <w:t>Linear Control Systems.</w:t>
            </w:r>
            <w:proofErr w:type="gramEnd"/>
            <w:r w:rsidR="003430C1" w:rsidRPr="00392D1B">
              <w:rPr>
                <w:rFonts w:ascii="Times New Roman" w:hAnsi="Times New Roman"/>
                <w:b w:val="0"/>
                <w:color w:val="333333"/>
                <w:spacing w:val="2"/>
                <w:kern w:val="36"/>
                <w:sz w:val="20"/>
                <w:szCs w:val="20"/>
                <w:lang w:val="en-US"/>
              </w:rPr>
              <w:t xml:space="preserve"> Springer Link 2001</w:t>
            </w:r>
          </w:p>
          <w:p w:rsidR="00392D1B" w:rsidRPr="000518B4" w:rsidRDefault="000518B4" w:rsidP="000518B4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3.</w:t>
            </w:r>
            <w:r w:rsidR="00864363" w:rsidRPr="008643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430C1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Morris </w:t>
            </w:r>
            <w:proofErr w:type="spellStart"/>
            <w:r w:rsidR="003430C1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Driels</w:t>
            </w:r>
            <w:proofErr w:type="spellEnd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</w:t>
            </w:r>
            <w:r w:rsidR="00864363" w:rsidRPr="001B703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Linear Control Systems Engineering</w:t>
            </w:r>
            <w:r w:rsidR="00392D1B" w:rsidRPr="000518B4">
              <w:rPr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>.</w:t>
            </w:r>
            <w:proofErr w:type="gramEnd"/>
            <w:r w:rsidR="00392D1B" w:rsidRPr="000518B4">
              <w:rPr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864363" w:rsidRPr="00864363">
              <w:rPr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McGraw-Hill Higher Education.</w:t>
            </w:r>
            <w:proofErr w:type="gramEnd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1995</w:t>
            </w:r>
          </w:p>
          <w:p w:rsidR="000518B4" w:rsidRPr="000518B4" w:rsidRDefault="001B7032" w:rsidP="000518B4">
            <w:pPr>
              <w:pStyle w:val="a4"/>
              <w:numPr>
                <w:ilvl w:val="0"/>
                <w:numId w:val="3"/>
              </w:numPr>
              <w:rPr>
                <w:rStyle w:val="ab"/>
                <w:rFonts w:ascii="Times New Roman" w:eastAsia="Calibri" w:hAnsi="Times New Roman"/>
                <w:bCs w:val="0"/>
                <w:kern w:val="0"/>
                <w:sz w:val="20"/>
                <w:szCs w:val="20"/>
                <w:lang w:val="en-US" w:eastAsia="en-US"/>
              </w:rPr>
            </w:pPr>
            <w:hyperlink r:id="rId7" w:tooltip="Search for more titles by Constantine H. Houpis" w:history="1">
              <w:r w:rsidR="00392D1B"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Constantine H. </w:t>
              </w:r>
              <w:proofErr w:type="spellStart"/>
              <w:r w:rsidR="00392D1B"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>Houpis</w:t>
              </w:r>
            </w:hyperlink>
            <w:proofErr w:type="gramStart"/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proofErr w:type="gramEnd"/>
            <w:r w:rsidR="00392D1B" w:rsidRPr="000518B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HYPERLINK "https://www.routledge.com/search?author=Stuart%20N.%20Sheldon" \o "Search for more titles by Stuart N. Sheldon" </w:instrText>
            </w:r>
            <w:r w:rsidR="00392D1B" w:rsidRPr="000518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t>Stuart</w:t>
            </w:r>
            <w:proofErr w:type="spellEnd"/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N. Sheldon</w:t>
            </w:r>
            <w:r w:rsidR="00392D1B" w:rsidRPr="000518B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92D1B" w:rsidRPr="000518B4">
              <w:rPr>
                <w:rFonts w:ascii="Times New Roman" w:hAnsi="Times New Roman"/>
                <w:color w:val="212529"/>
                <w:kern w:val="36"/>
                <w:sz w:val="20"/>
                <w:szCs w:val="20"/>
                <w:lang w:val="en-US"/>
              </w:rPr>
              <w:t>Linear Control System Analysis and Design with MATLAB.</w:t>
            </w:r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tgtFrame="_blank" w:tooltip="Opens Taylor &amp; Francis eBooks in a new window" w:history="1">
              <w:r w:rsidR="00392D1B" w:rsidRPr="000518B4">
                <w:rPr>
                  <w:rStyle w:val="ab"/>
                  <w:rFonts w:ascii="Times New Roman" w:eastAsia="Calibri" w:hAnsi="Times New Roman"/>
                  <w:b w:val="0"/>
                  <w:sz w:val="20"/>
                  <w:szCs w:val="20"/>
                  <w:lang w:val="en-US"/>
                </w:rPr>
                <w:t>Taylor &amp; Francis.</w:t>
              </w:r>
            </w:hyperlink>
            <w:r w:rsidR="00392D1B" w:rsidRPr="000518B4">
              <w:rPr>
                <w:rStyle w:val="ab"/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 xml:space="preserve"> 2014</w:t>
            </w:r>
          </w:p>
          <w:p w:rsidR="000518B4" w:rsidRPr="000518B4" w:rsidRDefault="001B7032" w:rsidP="000518B4">
            <w:pPr>
              <w:pStyle w:val="a4"/>
              <w:numPr>
                <w:ilvl w:val="0"/>
                <w:numId w:val="3"/>
              </w:numPr>
              <w:rPr>
                <w:rStyle w:val="ab"/>
                <w:rFonts w:ascii="Times New Roman" w:eastAsia="Calibri" w:hAnsi="Times New Roman"/>
                <w:bCs w:val="0"/>
                <w:kern w:val="0"/>
                <w:sz w:val="20"/>
                <w:szCs w:val="20"/>
                <w:lang w:val="en-US" w:eastAsia="en-US"/>
              </w:rPr>
            </w:pPr>
            <w:hyperlink r:id="rId9" w:tooltip="Search for more titles by Takao Nambu" w:history="1">
              <w:r w:rsidR="00392D1B"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Takao </w:t>
              </w:r>
              <w:proofErr w:type="spellStart"/>
              <w:r w:rsidR="00392D1B"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>Nambu</w:t>
              </w:r>
              <w:proofErr w:type="spellEnd"/>
            </w:hyperlink>
            <w:r w:rsidR="00392D1B"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Theory of Stabilization for Linear Boundary Control Systems. </w:t>
            </w:r>
            <w:hyperlink r:id="rId10" w:tgtFrame="_blank" w:tooltip="Opens Taylor &amp; Francis eBooks in a new window" w:history="1">
              <w:r w:rsidR="00392D1B" w:rsidRPr="000518B4">
                <w:rPr>
                  <w:rStyle w:val="ab"/>
                  <w:rFonts w:ascii="Times New Roman" w:eastAsia="Calibri" w:hAnsi="Times New Roman"/>
                  <w:b w:val="0"/>
                  <w:sz w:val="20"/>
                  <w:szCs w:val="20"/>
                  <w:lang w:val="en-US"/>
                </w:rPr>
                <w:t>Taylor &amp; Francis.</w:t>
              </w:r>
            </w:hyperlink>
            <w:r w:rsidR="00392D1B" w:rsidRPr="000518B4">
              <w:rPr>
                <w:rStyle w:val="ab"/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>2017</w:t>
            </w:r>
          </w:p>
          <w:p w:rsidR="000518B4" w:rsidRPr="000518B4" w:rsidRDefault="00392D1B" w:rsidP="0005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Kaddour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Najim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518B4">
              <w:rPr>
                <w:lang w:val="en-US"/>
              </w:rPr>
              <w:t xml:space="preserve">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Control of Continuous Linear Systems.</w:t>
            </w:r>
            <w:r w:rsidRPr="000518B4">
              <w:rPr>
                <w:lang w:val="en-US"/>
              </w:rPr>
              <w:t xml:space="preserve">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Wiley-ISTE.2010</w:t>
            </w:r>
          </w:p>
          <w:p w:rsidR="00392D1B" w:rsidRPr="000518B4" w:rsidRDefault="00392D1B" w:rsidP="0005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Constantine H.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Houpis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Constantine H. Sheldon, John J.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D'Azzo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Constantine H.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Houpis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, Stuart N. Sheldon. Linear Control System Analysis and Design.</w:t>
            </w:r>
            <w:r w:rsidRPr="000518B4">
              <w:rPr>
                <w:lang w:val="en-US"/>
              </w:rPr>
              <w:t xml:space="preserve">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Taylor &amp; Francis.2003</w:t>
            </w:r>
          </w:p>
          <w:p w:rsidR="007D15D7" w:rsidRPr="003942A3" w:rsidRDefault="007D15D7" w:rsidP="00392D1B">
            <w:pPr>
              <w:shd w:val="clear" w:color="auto" w:fill="FFFFFF"/>
              <w:spacing w:before="100" w:beforeAutospacing="1" w:after="24" w:line="259" w:lineRule="auto"/>
              <w:rPr>
                <w:color w:val="FF6600"/>
                <w:lang w:val="en-US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11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015EF8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0518B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475F55">
              <w:rPr>
                <w:bCs/>
                <w:sz w:val="20"/>
                <w:szCs w:val="20"/>
                <w:lang w:val="kk-KZ"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</w:t>
            </w:r>
            <w:r w:rsidR="00C54092" w:rsidRPr="002A4536">
              <w:rPr>
                <w:sz w:val="20"/>
                <w:szCs w:val="20"/>
                <w:lang w:val="kk-KZ"/>
              </w:rPr>
              <w:t>Кіріспе.</w:t>
            </w:r>
            <w:r w:rsidR="00015EF8" w:rsidRPr="002A45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18B4" w:rsidRPr="000518B4">
              <w:rPr>
                <w:sz w:val="20"/>
                <w:szCs w:val="20"/>
                <w:lang w:val="kk-KZ"/>
              </w:rPr>
              <w:t>Басқарылатын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015EF8" w:rsidRDefault="00631B00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15EF8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88" w:rsidRPr="003E7D88" w:rsidRDefault="00C927F4" w:rsidP="003E7D8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E7D88">
              <w:rPr>
                <w:sz w:val="20"/>
                <w:szCs w:val="20"/>
                <w:lang w:val="kk-KZ"/>
              </w:rPr>
              <w:t>Практика</w:t>
            </w:r>
            <w:r w:rsidR="009450FC" w:rsidRPr="003E7D88">
              <w:rPr>
                <w:sz w:val="20"/>
                <w:szCs w:val="20"/>
                <w:lang w:val="kk-KZ"/>
              </w:rPr>
              <w:t>лык с</w:t>
            </w:r>
            <w:r w:rsidR="009450FC" w:rsidRPr="009450FC">
              <w:rPr>
                <w:sz w:val="20"/>
                <w:szCs w:val="20"/>
                <w:lang w:val="kk-KZ"/>
              </w:rPr>
              <w:t>абақ</w:t>
            </w:r>
            <w:r w:rsidR="009450FC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31B00" w:rsidRPr="009450FC">
              <w:rPr>
                <w:bCs/>
                <w:sz w:val="20"/>
                <w:szCs w:val="20"/>
                <w:lang w:val="kk-KZ"/>
              </w:rPr>
              <w:t>1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 xml:space="preserve"> MatLab Simulink та Elements-электротехникалық элементтер</w:t>
            </w:r>
            <w:r w:rsidR="003E7D88">
              <w:rPr>
                <w:bCs/>
                <w:sz w:val="20"/>
                <w:szCs w:val="20"/>
                <w:lang w:val="kk-KZ"/>
              </w:rPr>
              <w:t>.</w:t>
            </w:r>
          </w:p>
          <w:p w:rsidR="007D15D7" w:rsidRPr="003E7D88" w:rsidRDefault="003E7D88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E7D88">
              <w:rPr>
                <w:bCs/>
                <w:sz w:val="20"/>
                <w:szCs w:val="20"/>
                <w:lang w:val="kk-KZ"/>
              </w:rPr>
              <w:t>Сериялық RLC тізбегі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A53484">
            <w:pPr>
              <w:rPr>
                <w:lang w:val="kk-KZ"/>
              </w:rPr>
            </w:pPr>
          </w:p>
        </w:tc>
      </w:tr>
      <w:tr w:rsidR="00471C37" w:rsidRPr="001B7032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1B7032" w:rsidTr="003E7D88">
        <w:trPr>
          <w:trHeight w:val="5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 w:rsidRPr="00015EF8">
              <w:rPr>
                <w:bCs/>
                <w:sz w:val="20"/>
                <w:szCs w:val="20"/>
                <w:lang w:val="kk-KZ"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Сызықтық басқару жүйелері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Практикалык с</w:t>
            </w:r>
            <w:r w:rsidR="003E7D88" w:rsidRPr="009450FC">
              <w:rPr>
                <w:sz w:val="20"/>
                <w:szCs w:val="20"/>
                <w:lang w:val="kk-KZ"/>
              </w:rPr>
              <w:t>абақ</w:t>
            </w:r>
            <w:r w:rsidR="003E7D88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 xml:space="preserve">MatLab Simulink та </w:t>
            </w:r>
            <w:r w:rsidR="003E7D88">
              <w:rPr>
                <w:bCs/>
                <w:sz w:val="20"/>
                <w:szCs w:val="20"/>
                <w:lang w:val="kk-KZ"/>
              </w:rPr>
              <w:t>р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езистордың, индуктивтіліктің және конденсатордың параллель қосылуын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A53484">
            <w:pPr>
              <w:rPr>
                <w:lang w:val="kk-KZ"/>
              </w:rPr>
            </w:pPr>
          </w:p>
        </w:tc>
      </w:tr>
      <w:tr w:rsidR="00362D98" w:rsidRPr="001B7032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E7D88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Басқару жүйелерінің тұрақтылығы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Практикалык с</w:t>
            </w:r>
            <w:r w:rsidR="003E7D88" w:rsidRPr="009450FC">
              <w:rPr>
                <w:sz w:val="20"/>
                <w:szCs w:val="20"/>
                <w:lang w:val="kk-KZ"/>
              </w:rPr>
              <w:t>абақ</w:t>
            </w:r>
            <w:r w:rsidR="003E7D88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3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с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ериялық RLC-жүктеме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шыгару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A53484">
            <w:pPr>
              <w:rPr>
                <w:lang w:val="kk-KZ"/>
              </w:rPr>
            </w:pPr>
          </w:p>
        </w:tc>
      </w:tr>
      <w:tr w:rsidR="00362D98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1B7032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7D15D7" w:rsidP="00542F9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 w:rsidRPr="00475F55">
              <w:rPr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Басқару жүйелерінің динамикалық қателері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Практикалык с</w:t>
            </w:r>
            <w:r w:rsidR="003E7D88" w:rsidRPr="009450FC">
              <w:rPr>
                <w:sz w:val="20"/>
                <w:szCs w:val="20"/>
                <w:lang w:val="kk-KZ"/>
              </w:rPr>
              <w:t>абақ</w:t>
            </w:r>
            <w:r w:rsidR="003E7D88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4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п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араллель RLC-жүктеме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шыгару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A53484"/>
        </w:tc>
      </w:tr>
      <w:tr w:rsidR="00AD3FED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3E7D88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Кедергілерге ұшыраған кезде Басқару жүйелерінің тиімділігі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E7D88" w:rsidP="003E7D8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E7D88">
              <w:rPr>
                <w:sz w:val="20"/>
                <w:szCs w:val="20"/>
                <w:lang w:val="kk-KZ"/>
              </w:rPr>
              <w:t>Практикалык с</w:t>
            </w:r>
            <w:r w:rsidRPr="009450FC">
              <w:rPr>
                <w:sz w:val="20"/>
                <w:szCs w:val="20"/>
                <w:lang w:val="kk-KZ"/>
              </w:rPr>
              <w:t>абақ</w:t>
            </w:r>
            <w:r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7BDC">
              <w:rPr>
                <w:bCs/>
                <w:sz w:val="20"/>
                <w:szCs w:val="20"/>
                <w:lang w:val="kk-KZ"/>
              </w:rPr>
              <w:t>5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C17BD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>Үш фазалы сериялық RLC тізбегі</w:t>
            </w:r>
            <w:r w:rsidR="00C17BDC">
              <w:rPr>
                <w:bCs/>
                <w:sz w:val="20"/>
                <w:szCs w:val="20"/>
                <w:lang w:val="kk-KZ"/>
              </w:rPr>
              <w:t>н шыгару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1B7032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475F55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C17BD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75F55">
              <w:rPr>
                <w:sz w:val="20"/>
                <w:szCs w:val="20"/>
                <w:lang w:val="kk-KZ"/>
              </w:rPr>
              <w:t xml:space="preserve"> </w:t>
            </w:r>
            <w:r w:rsidR="0003382F" w:rsidRPr="00475F55">
              <w:rPr>
                <w:bCs/>
                <w:sz w:val="20"/>
                <w:szCs w:val="20"/>
                <w:lang w:val="kk-KZ" w:eastAsia="ar-SA"/>
              </w:rPr>
              <w:t>Дәріс 6</w:t>
            </w:r>
            <w:r w:rsidR="0003382F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 w:rsidRPr="00475F55">
              <w:rPr>
                <w:sz w:val="20"/>
                <w:szCs w:val="20"/>
                <w:lang w:val="kk-KZ"/>
              </w:rPr>
              <w:t xml:space="preserve"> </w:t>
            </w:r>
            <w:r w:rsidR="00C17BDC" w:rsidRPr="00C17BDC">
              <w:rPr>
                <w:sz w:val="20"/>
                <w:szCs w:val="20"/>
                <w:lang w:val="kk-KZ"/>
              </w:rPr>
              <w:t>Оңтай</w:t>
            </w:r>
            <w:r w:rsidR="00C17BDC">
              <w:rPr>
                <w:sz w:val="20"/>
                <w:szCs w:val="20"/>
                <w:lang w:val="kk-KZ"/>
              </w:rPr>
              <w:t>лы стационарлық жүйелер. Винер с</w:t>
            </w:r>
            <w:r w:rsidR="00C17BDC" w:rsidRPr="00C17BDC">
              <w:rPr>
                <w:sz w:val="20"/>
                <w:szCs w:val="20"/>
                <w:lang w:val="kk-KZ"/>
              </w:rPr>
              <w:t>үзгісі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ЖИ</w:t>
            </w:r>
          </w:p>
          <w:p w:rsidR="00AD3FED" w:rsidRPr="00475F55" w:rsidRDefault="0003382F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475F55" w:rsidRDefault="0003382F" w:rsidP="00AD3FED">
            <w:pPr>
              <w:jc w:val="center"/>
              <w:rPr>
                <w:lang w:val="kk-KZ"/>
              </w:rPr>
            </w:pPr>
            <w:r w:rsidRPr="00475F55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17BDC" w:rsidRDefault="00C17BDC" w:rsidP="00C3364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6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/>
              </w:rPr>
              <w:t>Үш параллель RLC тізбегінен тұраты</w:t>
            </w:r>
            <w:r>
              <w:rPr>
                <w:bCs/>
                <w:sz w:val="20"/>
                <w:szCs w:val="20"/>
                <w:lang w:val="kk-KZ"/>
              </w:rPr>
              <w:t>н үш фазалы тізбекті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53484">
            <w:pPr>
              <w:rPr>
                <w:lang w:val="kk-KZ"/>
              </w:rPr>
            </w:pPr>
          </w:p>
        </w:tc>
      </w:tr>
      <w:tr w:rsidR="00606423" w:rsidRPr="001B7032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475F55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C33646">
              <w:rPr>
                <w:bCs/>
                <w:sz w:val="20"/>
                <w:szCs w:val="20"/>
                <w:lang w:val="kk-KZ" w:eastAsia="ar-SA"/>
              </w:rPr>
              <w:t>7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5F5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Оңтайлы іске асыры</w:t>
            </w:r>
            <w:r w:rsidR="00C17BDC">
              <w:rPr>
                <w:bCs/>
                <w:sz w:val="20"/>
                <w:szCs w:val="20"/>
                <w:lang w:val="kk-KZ" w:eastAsia="ar-SA"/>
              </w:rPr>
              <w:t>латын басқару жүйелері. Калман с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үзгісі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17BDC">
              <w:rPr>
                <w:bCs/>
                <w:sz w:val="20"/>
                <w:szCs w:val="20"/>
                <w:lang w:val="kk-KZ"/>
              </w:rPr>
              <w:t>Практикалык сабақ 7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 w:rsidR="00C17BD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>Қатарынан үш RLC жүктемелерінен тұраты</w:t>
            </w:r>
            <w:r w:rsidR="00C17BDC">
              <w:rPr>
                <w:bCs/>
                <w:sz w:val="20"/>
                <w:szCs w:val="20"/>
                <w:lang w:val="kk-KZ"/>
              </w:rPr>
              <w:t>н үш фазалы тізбекті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AD3FED" w:rsidP="00A53484">
            <w:pPr>
              <w:rPr>
                <w:lang w:val="kk-KZ"/>
              </w:rPr>
            </w:pPr>
          </w:p>
        </w:tc>
      </w:tr>
      <w:tr w:rsidR="00DE01CA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A4536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BDC" w:rsidRPr="009450FC" w:rsidRDefault="004939DD" w:rsidP="00C17BDC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5EC018" wp14:editId="16FC3DA6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4445</wp:posOffset>
                      </wp:positionV>
                      <wp:extent cx="0" cy="8572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15pt,.35pt" to="168.1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17B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Көп өлшемді оңтайлы жүйелер</w:t>
            </w:r>
          </w:p>
          <w:p w:rsidR="00DE01CA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C17BDC" w:rsidP="0002348D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8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/>
              </w:rPr>
              <w:t>Үш параллель RLC жүктемелерінен тұратын үш фазалы тізбекті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53484">
            <w:pPr>
              <w:rPr>
                <w:lang w:val="kk-KZ"/>
              </w:rPr>
            </w:pPr>
          </w:p>
        </w:tc>
      </w:tr>
      <w:tr w:rsidR="00105813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C17BD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C17BDC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7BDC">
              <w:rPr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Сандық басқару жүйелері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BDC" w:rsidRPr="00C17BDC" w:rsidRDefault="00C17BDC" w:rsidP="00C17BD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9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/>
              </w:rPr>
              <w:t>Power Electronics-қуат электроникасының элементтері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AD3FED" w:rsidRPr="000E182A" w:rsidRDefault="00C17BDC" w:rsidP="00C17BDC">
            <w:pPr>
              <w:rPr>
                <w:b/>
                <w:bCs/>
                <w:sz w:val="20"/>
                <w:szCs w:val="20"/>
              </w:rPr>
            </w:pPr>
            <w:r w:rsidRPr="00C17BDC">
              <w:rPr>
                <w:bCs/>
                <w:sz w:val="20"/>
                <w:szCs w:val="20"/>
                <w:lang w:val="kk-KZ"/>
              </w:rPr>
              <w:t>Қуат диоды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C17BDC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2A4536" w:rsidRDefault="008E38F5" w:rsidP="000A6530">
            <w:pPr>
              <w:tabs>
                <w:tab w:val="left" w:pos="2085"/>
              </w:tabs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C17BDC" w:rsidRPr="00C17BDC">
              <w:rPr>
                <w:rFonts w:eastAsiaTheme="minorHAnsi"/>
                <w:sz w:val="22"/>
                <w:szCs w:val="22"/>
                <w:lang w:val="kk-KZ" w:eastAsia="en-US"/>
              </w:rPr>
              <w:t>Сандық сүзгілер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2.3</w:t>
            </w:r>
          </w:p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17BDC" w:rsidRDefault="00AD3FED" w:rsidP="00AD3FED">
            <w:pPr>
              <w:jc w:val="center"/>
              <w:rPr>
                <w:lang w:val="kk-KZ"/>
              </w:rPr>
            </w:pPr>
            <w:r w:rsidRPr="00C17BDC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194614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17BDC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C17BDC">
              <w:rPr>
                <w:bCs/>
                <w:sz w:val="20"/>
                <w:szCs w:val="20"/>
                <w:lang w:val="kk-KZ"/>
              </w:rPr>
              <w:t>Практикалык сабақ 10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 w:rsidR="00C17BDC">
              <w:rPr>
                <w:bCs/>
                <w:sz w:val="20"/>
                <w:szCs w:val="20"/>
                <w:lang w:val="kk-KZ"/>
              </w:rPr>
              <w:t xml:space="preserve"> Тиристорды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2.3</w:t>
            </w:r>
          </w:p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17BDC" w:rsidRDefault="00194614" w:rsidP="00AD3FED">
            <w:pPr>
              <w:jc w:val="center"/>
              <w:rPr>
                <w:lang w:val="kk-KZ"/>
              </w:rPr>
            </w:pPr>
            <w:r w:rsidRPr="00C17BD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 w:rsidRPr="00C17BDC"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1B7032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C17BD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11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Сандық басқару жүйелеріне кедергілердің әсері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69429C" w:rsidRDefault="00AD3FED" w:rsidP="00AD3FED">
            <w:pPr>
              <w:jc w:val="both"/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2348D" w:rsidRDefault="00542F93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102A">
              <w:rPr>
                <w:lang w:val="kk-KZ"/>
              </w:rPr>
              <w:t xml:space="preserve"> </w:t>
            </w:r>
            <w:r w:rsidR="00864363">
              <w:rPr>
                <w:bCs/>
                <w:sz w:val="20"/>
                <w:szCs w:val="20"/>
                <w:lang w:val="kk-KZ"/>
              </w:rPr>
              <w:t>Практикалык сабақ 11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 w:rsidR="0086436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64363" w:rsidRPr="00864363">
              <w:rPr>
                <w:bCs/>
                <w:sz w:val="20"/>
                <w:szCs w:val="20"/>
                <w:lang w:val="kk-KZ"/>
              </w:rPr>
              <w:t>Толық басқарылатын тиристорды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363" w:rsidRDefault="00194614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2ABC">
              <w:rPr>
                <w:lang w:val="kk-KZ"/>
              </w:rPr>
              <w:t xml:space="preserve"> </w:t>
            </w:r>
            <w:r w:rsidR="00A42ABC" w:rsidRPr="00A42ABC">
              <w:t xml:space="preserve"> </w:t>
            </w:r>
            <w:r w:rsidR="00864363">
              <w:rPr>
                <w:sz w:val="20"/>
                <w:szCs w:val="20"/>
              </w:rPr>
              <w:t xml:space="preserve">  </w:t>
            </w:r>
            <w:proofErr w:type="spellStart"/>
            <w:r w:rsidR="00864363" w:rsidRPr="00864363">
              <w:rPr>
                <w:sz w:val="20"/>
                <w:szCs w:val="20"/>
              </w:rPr>
              <w:t>Кө</w:t>
            </w:r>
            <w:proofErr w:type="gramStart"/>
            <w:r w:rsidR="00864363" w:rsidRPr="008643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864363" w:rsidRPr="00864363">
              <w:rPr>
                <w:sz w:val="20"/>
                <w:szCs w:val="20"/>
              </w:rPr>
              <w:t xml:space="preserve"> </w:t>
            </w:r>
            <w:proofErr w:type="spellStart"/>
            <w:r w:rsidR="00864363" w:rsidRPr="00864363">
              <w:rPr>
                <w:sz w:val="20"/>
                <w:szCs w:val="20"/>
              </w:rPr>
              <w:t>өлшемді</w:t>
            </w:r>
            <w:proofErr w:type="spellEnd"/>
            <w:r w:rsidR="00864363" w:rsidRPr="00864363">
              <w:rPr>
                <w:sz w:val="20"/>
                <w:szCs w:val="20"/>
              </w:rPr>
              <w:t xml:space="preserve"> </w:t>
            </w:r>
            <w:proofErr w:type="spellStart"/>
            <w:r w:rsidR="00864363" w:rsidRPr="00864363">
              <w:rPr>
                <w:sz w:val="20"/>
                <w:szCs w:val="20"/>
              </w:rPr>
              <w:t>жә</w:t>
            </w:r>
            <w:r w:rsidR="00864363">
              <w:rPr>
                <w:sz w:val="20"/>
                <w:szCs w:val="20"/>
              </w:rPr>
              <w:t>не</w:t>
            </w:r>
            <w:proofErr w:type="spellEnd"/>
            <w:r w:rsidR="00864363">
              <w:rPr>
                <w:sz w:val="20"/>
                <w:szCs w:val="20"/>
              </w:rPr>
              <w:t xml:space="preserve">                </w:t>
            </w:r>
            <w:r w:rsidR="00864363" w:rsidRPr="002A4536">
              <w:rPr>
                <w:sz w:val="20"/>
                <w:szCs w:val="20"/>
              </w:rPr>
              <w:t>ОН4</w:t>
            </w:r>
          </w:p>
          <w:p w:rsidR="002A4536" w:rsidRPr="002A4536" w:rsidRDefault="00864363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бейімделетін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жүйелер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  <w:r w:rsidR="002A4536" w:rsidRPr="002A4536">
              <w:rPr>
                <w:sz w:val="20"/>
                <w:szCs w:val="20"/>
              </w:rPr>
              <w:t xml:space="preserve">              </w:t>
            </w:r>
            <w:r w:rsidR="002A4536">
              <w:rPr>
                <w:sz w:val="20"/>
                <w:szCs w:val="20"/>
              </w:rPr>
              <w:t xml:space="preserve">       </w:t>
            </w:r>
            <w:r w:rsidR="002A4536" w:rsidRPr="002A4536">
              <w:rPr>
                <w:sz w:val="20"/>
                <w:szCs w:val="20"/>
              </w:rPr>
              <w:t xml:space="preserve"> </w:t>
            </w:r>
          </w:p>
          <w:p w:rsidR="002A4536" w:rsidRPr="002A4536" w:rsidRDefault="00A42ABC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 w:rsidRPr="002A4536">
              <w:rPr>
                <w:sz w:val="20"/>
                <w:szCs w:val="20"/>
              </w:rPr>
              <w:t xml:space="preserve"> </w:t>
            </w:r>
          </w:p>
          <w:p w:rsidR="00A42ABC" w:rsidRPr="002A4536" w:rsidRDefault="00A42ABC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</w:p>
          <w:p w:rsidR="00105813" w:rsidRPr="002A4536" w:rsidRDefault="00A42ABC" w:rsidP="0069429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 w:rsidRPr="00A42ABC">
              <w:rPr>
                <w:sz w:val="22"/>
                <w:szCs w:val="22"/>
              </w:rPr>
              <w:t xml:space="preserve">                   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 </w:t>
            </w:r>
            <w:r w:rsidR="0069429C">
              <w:rPr>
                <w:sz w:val="22"/>
                <w:szCs w:val="22"/>
                <w:lang w:val="kk-KZ"/>
              </w:rPr>
              <w:t xml:space="preserve">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</w:t>
            </w:r>
            <w:r w:rsidR="0069429C"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A42ABC" w:rsidRDefault="00105813" w:rsidP="00AD3FED">
            <w:pPr>
              <w:jc w:val="both"/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64363" w:rsidRDefault="00864363" w:rsidP="0002348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12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Оқшауланған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ысырмасы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Pr="00864363">
              <w:rPr>
                <w:bCs/>
                <w:sz w:val="20"/>
                <w:szCs w:val="20"/>
              </w:rPr>
              <w:t>биполярлық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транзисторды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модельдеу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86436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A42ABC"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864363" w:rsidRPr="00864363">
              <w:rPr>
                <w:bCs/>
                <w:sz w:val="20"/>
                <w:szCs w:val="20"/>
                <w:lang w:val="kk-KZ" w:eastAsia="ar-SA"/>
              </w:rPr>
              <w:t>Ашық күйде тұрақты жүйелер үш</w:t>
            </w:r>
            <w:r w:rsidR="00864363">
              <w:rPr>
                <w:bCs/>
                <w:sz w:val="20"/>
                <w:szCs w:val="20"/>
                <w:lang w:val="kk-KZ" w:eastAsia="ar-SA"/>
              </w:rPr>
              <w:t>ін Н</w:t>
            </w:r>
            <w:r w:rsidR="00864363" w:rsidRPr="00864363">
              <w:rPr>
                <w:bCs/>
                <w:sz w:val="20"/>
                <w:szCs w:val="20"/>
                <w:lang w:val="kk-KZ" w:eastAsia="ar-SA"/>
              </w:rPr>
              <w:t>айквистің тұрақтылық өлшемі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Pr="00CC540D" w:rsidRDefault="00B84158" w:rsidP="00B84158">
            <w:pPr>
              <w:tabs>
                <w:tab w:val="center" w:pos="671"/>
              </w:tabs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540D">
              <w:rPr>
                <w:lang w:val="kk-KZ"/>
              </w:rPr>
              <w:t xml:space="preserve">     1</w:t>
            </w:r>
            <w:r w:rsidRPr="00CC540D">
              <w:rPr>
                <w:lang w:val="kk-KZ"/>
              </w:rPr>
              <w:tab/>
            </w:r>
          </w:p>
          <w:p w:rsidR="00105813" w:rsidRPr="00CC540D" w:rsidRDefault="00105813" w:rsidP="00B84158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lastRenderedPageBreak/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86436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13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64363">
              <w:rPr>
                <w:bCs/>
                <w:sz w:val="20"/>
                <w:szCs w:val="20"/>
                <w:lang w:val="kk-KZ"/>
              </w:rPr>
              <w:t>Параллель қосылған кері диодпен күштік өріс транзисторын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 w:rsidRPr="002A4536">
              <w:rPr>
                <w:lang w:val="kk-KZ"/>
              </w:rPr>
              <w:t>Ж</w:t>
            </w:r>
            <w:r>
              <w:t>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8643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</w:t>
            </w:r>
            <w:r w:rsidR="00864363" w:rsidRPr="00864363">
              <w:rPr>
                <w:sz w:val="20"/>
                <w:szCs w:val="20"/>
                <w:lang w:val="kk-KZ"/>
              </w:rPr>
              <w:t>Михайловтың тұрақтылық өлшемі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/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86436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14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64363">
              <w:rPr>
                <w:bCs/>
                <w:sz w:val="20"/>
                <w:szCs w:val="20"/>
                <w:lang w:val="kk-KZ"/>
              </w:rPr>
              <w:t>Мінсіз кілтті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8643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864363" w:rsidRPr="00864363">
              <w:rPr>
                <w:sz w:val="20"/>
                <w:szCs w:val="20"/>
                <w:lang w:val="kk-KZ"/>
              </w:rPr>
              <w:t>Попов Әдісі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542F93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2A4536" w:rsidRDefault="00864363" w:rsidP="002A453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15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64363">
              <w:rPr>
                <w:bCs/>
                <w:sz w:val="20"/>
                <w:szCs w:val="20"/>
                <w:lang w:val="kk-KZ"/>
              </w:rPr>
              <w:t>Әмбебап көпірді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1B7032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lastRenderedPageBreak/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A2E90"/>
    <w:multiLevelType w:val="hybridMultilevel"/>
    <w:tmpl w:val="0874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D7"/>
    <w:rsid w:val="00015EF8"/>
    <w:rsid w:val="0002348D"/>
    <w:rsid w:val="0003382F"/>
    <w:rsid w:val="000518B4"/>
    <w:rsid w:val="000A6530"/>
    <w:rsid w:val="000E1B54"/>
    <w:rsid w:val="00105813"/>
    <w:rsid w:val="00194614"/>
    <w:rsid w:val="001B5916"/>
    <w:rsid w:val="001B7032"/>
    <w:rsid w:val="001F1800"/>
    <w:rsid w:val="00263DEC"/>
    <w:rsid w:val="002A4536"/>
    <w:rsid w:val="002C4DD8"/>
    <w:rsid w:val="002D6852"/>
    <w:rsid w:val="002F5E67"/>
    <w:rsid w:val="003430C1"/>
    <w:rsid w:val="00362D98"/>
    <w:rsid w:val="00392D1B"/>
    <w:rsid w:val="003942A3"/>
    <w:rsid w:val="003D7D3B"/>
    <w:rsid w:val="003E7D88"/>
    <w:rsid w:val="003F638D"/>
    <w:rsid w:val="00434373"/>
    <w:rsid w:val="00471C37"/>
    <w:rsid w:val="00475F55"/>
    <w:rsid w:val="004939DD"/>
    <w:rsid w:val="00533CA2"/>
    <w:rsid w:val="0053445E"/>
    <w:rsid w:val="00542F93"/>
    <w:rsid w:val="005B2CA2"/>
    <w:rsid w:val="00606423"/>
    <w:rsid w:val="00631B00"/>
    <w:rsid w:val="006755CB"/>
    <w:rsid w:val="0069429C"/>
    <w:rsid w:val="006A319A"/>
    <w:rsid w:val="006F76FE"/>
    <w:rsid w:val="0075269E"/>
    <w:rsid w:val="007D15D7"/>
    <w:rsid w:val="00864363"/>
    <w:rsid w:val="008E38F5"/>
    <w:rsid w:val="009450FC"/>
    <w:rsid w:val="00961DA1"/>
    <w:rsid w:val="00A42ABC"/>
    <w:rsid w:val="00A53484"/>
    <w:rsid w:val="00AD3FED"/>
    <w:rsid w:val="00AF2532"/>
    <w:rsid w:val="00B52503"/>
    <w:rsid w:val="00B84158"/>
    <w:rsid w:val="00BA7D99"/>
    <w:rsid w:val="00BE7E5E"/>
    <w:rsid w:val="00C17BDC"/>
    <w:rsid w:val="00C22BE4"/>
    <w:rsid w:val="00C33646"/>
    <w:rsid w:val="00C54092"/>
    <w:rsid w:val="00C712DE"/>
    <w:rsid w:val="00C927F4"/>
    <w:rsid w:val="00CC540D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  <w:style w:type="paragraph" w:styleId="aa">
    <w:name w:val="Title"/>
    <w:basedOn w:val="a"/>
    <w:next w:val="a"/>
    <w:link w:val="ab"/>
    <w:qFormat/>
    <w:rsid w:val="001F18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F180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nchor-text">
    <w:name w:val="anchor-text"/>
    <w:basedOn w:val="a0"/>
    <w:rsid w:val="003430C1"/>
  </w:style>
  <w:style w:type="character" w:customStyle="1" w:styleId="10">
    <w:name w:val="Заголовок 1 Знак"/>
    <w:basedOn w:val="a0"/>
    <w:link w:val="1"/>
    <w:uiPriority w:val="9"/>
    <w:rsid w:val="003430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D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  <w:style w:type="paragraph" w:styleId="aa">
    <w:name w:val="Title"/>
    <w:basedOn w:val="a"/>
    <w:next w:val="a"/>
    <w:link w:val="ab"/>
    <w:qFormat/>
    <w:rsid w:val="001F18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F180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nchor-text">
    <w:name w:val="anchor-text"/>
    <w:basedOn w:val="a0"/>
    <w:rsid w:val="003430C1"/>
  </w:style>
  <w:style w:type="character" w:customStyle="1" w:styleId="10">
    <w:name w:val="Заголовок 1 Знак"/>
    <w:basedOn w:val="a0"/>
    <w:link w:val="1"/>
    <w:uiPriority w:val="9"/>
    <w:rsid w:val="003430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D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ylorfrancis.com/books/97814665042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outledge.com/search?author=Constantine%20H.%20Hou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C2016-0-03896-2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ylorfrancis.com/books/9781466504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utledge.com/search?author=Takao%20Nam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2022-01-13T13:12:00Z</dcterms:created>
  <dcterms:modified xsi:type="dcterms:W3CDTF">2022-01-13T13:12:00Z</dcterms:modified>
</cp:coreProperties>
</file>